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A8E" w:rsidRDefault="001E3A8E" w:rsidP="001E3A8E">
      <w:pPr>
        <w:pStyle w:val="a3"/>
        <w:contextualSpacing/>
        <w:jc w:val="center"/>
        <w:rPr>
          <w:b/>
          <w:color w:val="000000"/>
          <w:spacing w:val="-4"/>
          <w:sz w:val="28"/>
          <w:szCs w:val="28"/>
        </w:rPr>
      </w:pPr>
      <w:r>
        <w:rPr>
          <w:b/>
          <w:color w:val="000000"/>
          <w:spacing w:val="-4"/>
          <w:sz w:val="28"/>
          <w:szCs w:val="28"/>
        </w:rPr>
        <w:t>Практическое занятие №16</w:t>
      </w:r>
    </w:p>
    <w:p w:rsidR="001E3A8E" w:rsidRDefault="001E3A8E" w:rsidP="001E3A8E">
      <w:pPr>
        <w:pStyle w:val="a3"/>
        <w:contextualSpacing/>
        <w:jc w:val="center"/>
        <w:rPr>
          <w:b/>
          <w:color w:val="000000"/>
          <w:spacing w:val="-4"/>
          <w:sz w:val="28"/>
          <w:szCs w:val="28"/>
        </w:rPr>
      </w:pPr>
    </w:p>
    <w:p w:rsidR="001E3A8E" w:rsidRDefault="001E3A8E" w:rsidP="001E3A8E">
      <w:pPr>
        <w:pStyle w:val="a3"/>
        <w:contextualSpacing/>
        <w:jc w:val="center"/>
        <w:rPr>
          <w:b/>
          <w:color w:val="000000"/>
          <w:spacing w:val="-4"/>
          <w:sz w:val="28"/>
          <w:szCs w:val="28"/>
        </w:rPr>
      </w:pPr>
      <w:r w:rsidRPr="00E32A9D">
        <w:rPr>
          <w:b/>
          <w:color w:val="000000"/>
          <w:spacing w:val="-4"/>
          <w:sz w:val="28"/>
          <w:szCs w:val="28"/>
        </w:rPr>
        <w:t>Средства и методы ЛФК и массажа при сахарном диабете</w:t>
      </w:r>
    </w:p>
    <w:p w:rsidR="001E3A8E" w:rsidRDefault="001E3A8E" w:rsidP="001E3A8E">
      <w:pPr>
        <w:pStyle w:val="a3"/>
        <w:contextualSpacing/>
        <w:jc w:val="both"/>
        <w:rPr>
          <w:sz w:val="28"/>
          <w:szCs w:val="28"/>
        </w:rPr>
      </w:pPr>
    </w:p>
    <w:p w:rsidR="001E3A8E" w:rsidRPr="00DB313A" w:rsidRDefault="001E3A8E" w:rsidP="001E3A8E">
      <w:pPr>
        <w:pStyle w:val="a3"/>
        <w:ind w:firstLine="709"/>
        <w:contextualSpacing/>
        <w:jc w:val="both"/>
        <w:rPr>
          <w:i/>
          <w:sz w:val="28"/>
          <w:szCs w:val="28"/>
        </w:rPr>
      </w:pPr>
      <w:r w:rsidRPr="001E3A8E">
        <w:rPr>
          <w:i/>
          <w:sz w:val="28"/>
          <w:szCs w:val="28"/>
        </w:rPr>
        <w:t>Сахарный диабет</w:t>
      </w:r>
      <w:r w:rsidRPr="00DB313A">
        <w:rPr>
          <w:i/>
          <w:sz w:val="28"/>
          <w:szCs w:val="28"/>
        </w:rPr>
        <w:t xml:space="preserve"> – заболевание, обусловленное абсолютной или относительной недостаточностью инсулина в организме и характеризующееся грубым нарушением обмена углеводов.</w:t>
      </w:r>
    </w:p>
    <w:p w:rsidR="001E3A8E" w:rsidRPr="00DB313A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  <w:r w:rsidRPr="00DB313A">
        <w:rPr>
          <w:sz w:val="28"/>
          <w:szCs w:val="28"/>
        </w:rPr>
        <w:t>Это заболевание связано с нарушением деятельности поджелудочной железы – недостаточной выработкой ею инсулина, обеспечивающего расщепление углеводов и синтез гликогена в печени и мышцах. В результате повышается содержание сахара в крови (гипергликемия) и наблюдается появление его в моче (</w:t>
      </w:r>
      <w:proofErr w:type="spellStart"/>
      <w:r w:rsidRPr="00DB313A">
        <w:rPr>
          <w:sz w:val="28"/>
          <w:szCs w:val="28"/>
        </w:rPr>
        <w:t>глюкозурия</w:t>
      </w:r>
      <w:proofErr w:type="spellEnd"/>
      <w:r w:rsidRPr="00DB313A">
        <w:rPr>
          <w:sz w:val="28"/>
          <w:szCs w:val="28"/>
        </w:rPr>
        <w:t xml:space="preserve">). Это </w:t>
      </w:r>
      <w:r w:rsidRPr="00DB313A">
        <w:rPr>
          <w:i/>
          <w:sz w:val="28"/>
          <w:szCs w:val="28"/>
        </w:rPr>
        <w:t>диабет I типа,</w:t>
      </w:r>
      <w:r w:rsidRPr="00DB313A">
        <w:rPr>
          <w:sz w:val="28"/>
          <w:szCs w:val="28"/>
        </w:rPr>
        <w:t xml:space="preserve"> или </w:t>
      </w:r>
      <w:proofErr w:type="spellStart"/>
      <w:r w:rsidRPr="00DB313A">
        <w:rPr>
          <w:i/>
          <w:sz w:val="28"/>
          <w:szCs w:val="28"/>
        </w:rPr>
        <w:t>инсулинзависимый</w:t>
      </w:r>
      <w:proofErr w:type="spellEnd"/>
      <w:r w:rsidRPr="00DB313A">
        <w:rPr>
          <w:i/>
          <w:sz w:val="28"/>
          <w:szCs w:val="28"/>
        </w:rPr>
        <w:t xml:space="preserve"> диабет</w:t>
      </w:r>
      <w:r w:rsidRPr="00DB313A">
        <w:rPr>
          <w:sz w:val="28"/>
          <w:szCs w:val="28"/>
        </w:rPr>
        <w:t xml:space="preserve">. Существует также </w:t>
      </w:r>
      <w:r w:rsidRPr="00DB313A">
        <w:rPr>
          <w:i/>
          <w:sz w:val="28"/>
          <w:szCs w:val="28"/>
        </w:rPr>
        <w:t>диабет II типа</w:t>
      </w:r>
      <w:r w:rsidRPr="00DB313A">
        <w:rPr>
          <w:sz w:val="28"/>
          <w:szCs w:val="28"/>
        </w:rPr>
        <w:t xml:space="preserve">, или </w:t>
      </w:r>
      <w:r w:rsidRPr="00DB313A">
        <w:rPr>
          <w:i/>
          <w:sz w:val="28"/>
          <w:szCs w:val="28"/>
        </w:rPr>
        <w:t>инсулиннезависимый диабет</w:t>
      </w:r>
      <w:r w:rsidRPr="00DB313A">
        <w:rPr>
          <w:sz w:val="28"/>
          <w:szCs w:val="28"/>
        </w:rPr>
        <w:t>.</w:t>
      </w:r>
    </w:p>
    <w:p w:rsidR="001E3A8E" w:rsidRPr="00DB313A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  <w:r w:rsidRPr="00DB313A">
        <w:rPr>
          <w:sz w:val="28"/>
          <w:szCs w:val="28"/>
        </w:rPr>
        <w:t xml:space="preserve">Главной причиной развития диабета I типа является органическое или функциональное поражение (3-клеток островков поджелудочной железы, что и приводит к недостаточному синтезу инсулина. Сахарный диабет II типа может быть вызван изменениями функции других эндокринных желез, вырабатывающих гормоны, которые обладают </w:t>
      </w:r>
      <w:proofErr w:type="spellStart"/>
      <w:r w:rsidRPr="00DB313A">
        <w:rPr>
          <w:sz w:val="28"/>
          <w:szCs w:val="28"/>
        </w:rPr>
        <w:t>контринсулярным</w:t>
      </w:r>
      <w:proofErr w:type="spellEnd"/>
      <w:r w:rsidRPr="00DB313A">
        <w:rPr>
          <w:sz w:val="28"/>
          <w:szCs w:val="28"/>
        </w:rPr>
        <w:t xml:space="preserve"> свойством. Чаще всего это происходит при болезнях печени, при ожирении; возможно участие наследственного фактора.</w:t>
      </w:r>
    </w:p>
    <w:p w:rsidR="001E3A8E" w:rsidRPr="00DB313A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  <w:r w:rsidRPr="00DB313A">
        <w:rPr>
          <w:sz w:val="28"/>
          <w:szCs w:val="28"/>
        </w:rPr>
        <w:t>Сахарный диабет I типа чаще развивается у молодых людей, II типа – у пожилых.</w:t>
      </w:r>
    </w:p>
    <w:p w:rsidR="001E3A8E" w:rsidRPr="00DB313A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  <w:r w:rsidRPr="00DB313A">
        <w:rPr>
          <w:sz w:val="28"/>
          <w:szCs w:val="28"/>
        </w:rPr>
        <w:t>Возникающее вследствие инсулярной недостаточности затруднение в использовании глюкозы тканями может привести к нарушению функций ЦНС, сердечно-сосудистой системы, печени, мышечной ткани и в результате – к снижению работоспособности.</w:t>
      </w:r>
    </w:p>
    <w:p w:rsidR="001E3A8E" w:rsidRPr="00DB313A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  <w:r w:rsidRPr="00DB313A">
        <w:rPr>
          <w:sz w:val="28"/>
          <w:szCs w:val="28"/>
        </w:rPr>
        <w:t>При диабете нарушается синтез белка, снижается уровень энергетического обмена. Механизм нарушения энергетического обмена у больных сахарным диабетом тесно связан с уменьшением объема и интенсивности выполняемой мышечной работы.</w:t>
      </w:r>
    </w:p>
    <w:p w:rsidR="001E3A8E" w:rsidRPr="00DB313A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  <w:r w:rsidRPr="00DB313A">
        <w:rPr>
          <w:sz w:val="28"/>
          <w:szCs w:val="28"/>
        </w:rPr>
        <w:t>Основными признаками диабета являются: постоянная жажда, потребление большого количества жидкости и обильное мочеотделение (полиурия), в результате чего ткани организма обезвоживаются; помимо этого развивается повышенный аппетит. В связи с активным сгоранием белков и жиров боль</w:t>
      </w:r>
      <w:r w:rsidRPr="00DB313A">
        <w:rPr>
          <w:sz w:val="28"/>
          <w:szCs w:val="28"/>
        </w:rPr>
        <w:softHyphen/>
        <w:t>ные худеют, снижается их мышечная сила; нередко возникает кожный зуд.</w:t>
      </w:r>
    </w:p>
    <w:p w:rsidR="001E3A8E" w:rsidRPr="00DB313A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  <w:r w:rsidRPr="00DB313A">
        <w:rPr>
          <w:sz w:val="28"/>
          <w:szCs w:val="28"/>
        </w:rPr>
        <w:t xml:space="preserve">Лечение сахарного диабета зависит от степени выраженности заболевания. При </w:t>
      </w:r>
      <w:r w:rsidRPr="00DB313A">
        <w:rPr>
          <w:i/>
          <w:sz w:val="28"/>
          <w:szCs w:val="28"/>
        </w:rPr>
        <w:t>легкой форме</w:t>
      </w:r>
      <w:r w:rsidRPr="00DB313A">
        <w:rPr>
          <w:sz w:val="28"/>
          <w:szCs w:val="28"/>
        </w:rPr>
        <w:t xml:space="preserve"> достаточно применять диетотерапию с ограничением в рационе углеводов. При </w:t>
      </w:r>
      <w:r w:rsidRPr="00DB313A">
        <w:rPr>
          <w:i/>
          <w:sz w:val="28"/>
          <w:szCs w:val="28"/>
        </w:rPr>
        <w:t>диабете средней тяжести</w:t>
      </w:r>
      <w:r w:rsidRPr="00DB313A">
        <w:rPr>
          <w:sz w:val="28"/>
          <w:szCs w:val="28"/>
        </w:rPr>
        <w:t xml:space="preserve"> на фоне диеты необходимо применять инсулин и другие антидиабетические препараты. </w:t>
      </w:r>
      <w:r w:rsidRPr="00DB313A">
        <w:rPr>
          <w:i/>
          <w:sz w:val="28"/>
          <w:szCs w:val="28"/>
        </w:rPr>
        <w:t>Тяжелая форма</w:t>
      </w:r>
      <w:r w:rsidRPr="00DB313A">
        <w:rPr>
          <w:sz w:val="28"/>
          <w:szCs w:val="28"/>
        </w:rPr>
        <w:t xml:space="preserve"> требует специальной инсулинотерапии, строгой диеты и медикаментозного лечения тех отклонений, которые могут сопутствовать сахарному диабету (атеросклероза, ИБС, гипертонической болезни).</w:t>
      </w:r>
    </w:p>
    <w:p w:rsidR="001E3A8E" w:rsidRPr="00DB313A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  <w:r w:rsidRPr="00DB313A">
        <w:rPr>
          <w:sz w:val="28"/>
          <w:szCs w:val="28"/>
        </w:rPr>
        <w:lastRenderedPageBreak/>
        <w:t>Лечебная физкультура при легкой и средней формах диабета имеет патогенетическое значение и занимает важное место в процессе лечения; при тяжелой форме роль ЛФК сводится лишь к симптоматическому воздействию.</w:t>
      </w:r>
    </w:p>
    <w:p w:rsidR="001E3A8E" w:rsidRPr="00DB313A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  <w:r w:rsidRPr="00DB313A">
        <w:rPr>
          <w:sz w:val="28"/>
          <w:szCs w:val="28"/>
        </w:rPr>
        <w:t xml:space="preserve">Под воздействием дозированной физической нагрузки у больных уменьшаются гипергликемия и </w:t>
      </w:r>
      <w:proofErr w:type="spellStart"/>
      <w:r w:rsidRPr="00DB313A">
        <w:rPr>
          <w:sz w:val="28"/>
          <w:szCs w:val="28"/>
        </w:rPr>
        <w:t>глюкозурия</w:t>
      </w:r>
      <w:proofErr w:type="spellEnd"/>
      <w:r w:rsidRPr="00DB313A">
        <w:rPr>
          <w:sz w:val="28"/>
          <w:szCs w:val="28"/>
        </w:rPr>
        <w:t xml:space="preserve">, усиливаются </w:t>
      </w:r>
      <w:proofErr w:type="spellStart"/>
      <w:r w:rsidRPr="00DB313A">
        <w:rPr>
          <w:sz w:val="28"/>
          <w:szCs w:val="28"/>
        </w:rPr>
        <w:t>окислительно</w:t>
      </w:r>
      <w:proofErr w:type="spellEnd"/>
      <w:r w:rsidRPr="00DB313A">
        <w:rPr>
          <w:sz w:val="28"/>
          <w:szCs w:val="28"/>
        </w:rPr>
        <w:t>-ферментативные процессы, что приводит к повышению утилизации глюкозы работающими мышцами. Под влиянием систематических тренировок увеличивается синтез гликогена в мышцах и печени, повышается сопротивляемость организма неблаго</w:t>
      </w:r>
      <w:r w:rsidRPr="00DB313A">
        <w:rPr>
          <w:sz w:val="28"/>
          <w:szCs w:val="28"/>
        </w:rPr>
        <w:softHyphen/>
        <w:t>приятным факторам внешней среды – это позволяет больному преодолевать мышечную слабость.</w:t>
      </w:r>
    </w:p>
    <w:p w:rsidR="001E3A8E" w:rsidRPr="00DB313A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  <w:r w:rsidRPr="00DB313A">
        <w:rPr>
          <w:sz w:val="28"/>
          <w:szCs w:val="28"/>
        </w:rPr>
        <w:t>Физические упражнения оказывают положительное влияние и на деятельность других систем организма, в той или иной мере нарушенных при сахарном диабете: на сердечно-сосудистую, нервную системы, желудочно-кишечный тракт, а также на костно-мышечную систему.</w:t>
      </w:r>
    </w:p>
    <w:p w:rsidR="001E3A8E" w:rsidRPr="00DB313A" w:rsidRDefault="001E3A8E" w:rsidP="001E3A8E">
      <w:pPr>
        <w:pStyle w:val="a3"/>
        <w:ind w:firstLine="709"/>
        <w:contextualSpacing/>
        <w:jc w:val="both"/>
        <w:rPr>
          <w:i/>
          <w:sz w:val="28"/>
          <w:szCs w:val="28"/>
        </w:rPr>
      </w:pPr>
      <w:r w:rsidRPr="00DB313A">
        <w:rPr>
          <w:i/>
          <w:sz w:val="28"/>
          <w:szCs w:val="28"/>
        </w:rPr>
        <w:t>Задачи ЛФК:</w:t>
      </w:r>
    </w:p>
    <w:p w:rsidR="001E3A8E" w:rsidRPr="00DB313A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  <w:r w:rsidRPr="00DB313A">
        <w:rPr>
          <w:sz w:val="28"/>
          <w:szCs w:val="28"/>
        </w:rPr>
        <w:t>1) улучшение регулирующего влияния ЦНС на обменные процессы в организме и функцию желез внутренней секреции;</w:t>
      </w:r>
    </w:p>
    <w:p w:rsidR="001E3A8E" w:rsidRPr="00DB313A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  <w:r w:rsidRPr="00DB313A">
        <w:rPr>
          <w:sz w:val="28"/>
          <w:szCs w:val="28"/>
        </w:rPr>
        <w:t xml:space="preserve">2) усиление </w:t>
      </w:r>
      <w:proofErr w:type="spellStart"/>
      <w:r w:rsidRPr="00DB313A">
        <w:rPr>
          <w:sz w:val="28"/>
          <w:szCs w:val="28"/>
        </w:rPr>
        <w:t>окислительно</w:t>
      </w:r>
      <w:proofErr w:type="spellEnd"/>
      <w:r w:rsidRPr="00DB313A">
        <w:rPr>
          <w:sz w:val="28"/>
          <w:szCs w:val="28"/>
        </w:rPr>
        <w:t>-ферментативных процессов и действия инсулина;</w:t>
      </w:r>
    </w:p>
    <w:p w:rsidR="001E3A8E" w:rsidRPr="00DB313A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  <w:r w:rsidRPr="00DB313A">
        <w:rPr>
          <w:sz w:val="28"/>
          <w:szCs w:val="28"/>
        </w:rPr>
        <w:t>3) повышение утилизации сахара в процессе мышечной работы;</w:t>
      </w:r>
    </w:p>
    <w:p w:rsidR="001E3A8E" w:rsidRPr="00DB313A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  <w:r w:rsidRPr="00DB313A">
        <w:rPr>
          <w:sz w:val="28"/>
          <w:szCs w:val="28"/>
        </w:rPr>
        <w:t>4) улучшение функционального состояния сердечно-сосудистой и дыхательной систем;</w:t>
      </w:r>
    </w:p>
    <w:p w:rsidR="001E3A8E" w:rsidRPr="00DB313A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  <w:r w:rsidRPr="00DB313A">
        <w:rPr>
          <w:sz w:val="28"/>
          <w:szCs w:val="28"/>
        </w:rPr>
        <w:t>5) повышение адаптации организма к физическим нагрузкам.</w:t>
      </w:r>
    </w:p>
    <w:p w:rsidR="001E3A8E" w:rsidRPr="00DB313A" w:rsidRDefault="001E3A8E" w:rsidP="001E3A8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1"/>
          <w:sz w:val="28"/>
        </w:rPr>
      </w:pPr>
      <w:r w:rsidRPr="00DB313A">
        <w:rPr>
          <w:rFonts w:ascii="Times New Roman" w:eastAsia="Times New Roman" w:hAnsi="Times New Roman" w:cs="Times New Roman"/>
          <w:i/>
          <w:iCs/>
          <w:spacing w:val="4"/>
          <w:sz w:val="28"/>
        </w:rPr>
        <w:t xml:space="preserve">Противопоказания для физической тренировки: </w:t>
      </w:r>
      <w:r w:rsidRPr="00DB313A">
        <w:rPr>
          <w:rFonts w:ascii="Times New Roman" w:eastAsia="Times New Roman" w:hAnsi="Times New Roman" w:cs="Times New Roman"/>
          <w:spacing w:val="4"/>
          <w:sz w:val="28"/>
        </w:rPr>
        <w:t>тяжелое те</w:t>
      </w:r>
      <w:r w:rsidRPr="00DB313A">
        <w:rPr>
          <w:rFonts w:ascii="Times New Roman" w:eastAsia="Times New Roman" w:hAnsi="Times New Roman" w:cs="Times New Roman"/>
          <w:spacing w:val="4"/>
          <w:sz w:val="28"/>
        </w:rPr>
        <w:softHyphen/>
      </w:r>
      <w:r w:rsidRPr="00DB313A">
        <w:rPr>
          <w:rFonts w:ascii="Times New Roman" w:eastAsia="Times New Roman" w:hAnsi="Times New Roman" w:cs="Times New Roman"/>
          <w:spacing w:val="1"/>
          <w:sz w:val="28"/>
        </w:rPr>
        <w:t xml:space="preserve">чение СД, его декомпенсация; микро- и </w:t>
      </w:r>
      <w:proofErr w:type="spellStart"/>
      <w:r w:rsidRPr="00DB313A">
        <w:rPr>
          <w:rFonts w:ascii="Times New Roman" w:eastAsia="Times New Roman" w:hAnsi="Times New Roman" w:cs="Times New Roman"/>
          <w:spacing w:val="1"/>
          <w:sz w:val="28"/>
        </w:rPr>
        <w:t>макроангиопатии</w:t>
      </w:r>
      <w:proofErr w:type="spellEnd"/>
      <w:r w:rsidRPr="00DB313A">
        <w:rPr>
          <w:rFonts w:ascii="Times New Roman" w:eastAsia="Times New Roman" w:hAnsi="Times New Roman" w:cs="Times New Roman"/>
          <w:spacing w:val="1"/>
          <w:sz w:val="28"/>
        </w:rPr>
        <w:t xml:space="preserve"> со значи</w:t>
      </w:r>
      <w:r w:rsidRPr="00DB313A">
        <w:rPr>
          <w:rFonts w:ascii="Times New Roman" w:eastAsia="Times New Roman" w:hAnsi="Times New Roman" w:cs="Times New Roman"/>
          <w:spacing w:val="1"/>
          <w:sz w:val="28"/>
        </w:rPr>
        <w:softHyphen/>
      </w:r>
      <w:r w:rsidRPr="00DB313A">
        <w:rPr>
          <w:rFonts w:ascii="Times New Roman" w:eastAsia="Times New Roman" w:hAnsi="Times New Roman" w:cs="Times New Roman"/>
          <w:sz w:val="28"/>
        </w:rPr>
        <w:t>тельными трофическими расст</w:t>
      </w:r>
      <w:r w:rsidR="00841DF0">
        <w:rPr>
          <w:rFonts w:ascii="Times New Roman" w:eastAsia="Times New Roman" w:hAnsi="Times New Roman" w:cs="Times New Roman"/>
          <w:sz w:val="28"/>
        </w:rPr>
        <w:t xml:space="preserve">ройствами; пролиферативная </w:t>
      </w:r>
      <w:proofErr w:type="spellStart"/>
      <w:r w:rsidR="00841DF0">
        <w:rPr>
          <w:rFonts w:ascii="Times New Roman" w:eastAsia="Times New Roman" w:hAnsi="Times New Roman" w:cs="Times New Roman"/>
          <w:sz w:val="28"/>
        </w:rPr>
        <w:t>рети</w:t>
      </w:r>
      <w:bookmarkStart w:id="0" w:name="_GoBack"/>
      <w:bookmarkEnd w:id="0"/>
      <w:r w:rsidRPr="00DB313A">
        <w:rPr>
          <w:rFonts w:ascii="Times New Roman" w:eastAsia="Times New Roman" w:hAnsi="Times New Roman" w:cs="Times New Roman"/>
          <w:sz w:val="28"/>
        </w:rPr>
        <w:t>нопатия</w:t>
      </w:r>
      <w:proofErr w:type="spellEnd"/>
      <w:r w:rsidRPr="00DB313A">
        <w:rPr>
          <w:rFonts w:ascii="Times New Roman" w:eastAsia="Times New Roman" w:hAnsi="Times New Roman" w:cs="Times New Roman"/>
          <w:sz w:val="28"/>
        </w:rPr>
        <w:t xml:space="preserve">, сопровождающаяся снижением зрения; гипертоническая </w:t>
      </w:r>
      <w:r w:rsidRPr="00DB313A">
        <w:rPr>
          <w:rFonts w:ascii="Times New Roman" w:eastAsia="Times New Roman" w:hAnsi="Times New Roman" w:cs="Times New Roman"/>
          <w:spacing w:val="3"/>
          <w:sz w:val="28"/>
        </w:rPr>
        <w:t xml:space="preserve">болезнь ИБ и </w:t>
      </w:r>
      <w:r w:rsidRPr="00DB313A">
        <w:rPr>
          <w:rFonts w:ascii="Times New Roman" w:eastAsia="Times New Roman" w:hAnsi="Times New Roman" w:cs="Times New Roman"/>
          <w:spacing w:val="3"/>
          <w:sz w:val="28"/>
          <w:lang w:val="en-US"/>
        </w:rPr>
        <w:t>III</w:t>
      </w:r>
      <w:r w:rsidRPr="00DB313A">
        <w:rPr>
          <w:rFonts w:ascii="Times New Roman" w:eastAsia="Times New Roman" w:hAnsi="Times New Roman" w:cs="Times New Roman"/>
          <w:spacing w:val="3"/>
          <w:sz w:val="28"/>
        </w:rPr>
        <w:t xml:space="preserve"> степени, гипертонические кризы; активный мио</w:t>
      </w:r>
      <w:r w:rsidRPr="00DB313A">
        <w:rPr>
          <w:rFonts w:ascii="Times New Roman" w:eastAsia="Times New Roman" w:hAnsi="Times New Roman" w:cs="Times New Roman"/>
          <w:spacing w:val="3"/>
          <w:sz w:val="28"/>
        </w:rPr>
        <w:softHyphen/>
      </w:r>
      <w:r w:rsidRPr="00DB313A">
        <w:rPr>
          <w:rFonts w:ascii="Times New Roman" w:eastAsia="Times New Roman" w:hAnsi="Times New Roman" w:cs="Times New Roman"/>
          <w:spacing w:val="4"/>
          <w:sz w:val="28"/>
        </w:rPr>
        <w:t xml:space="preserve">кардит; </w:t>
      </w:r>
      <w:proofErr w:type="spellStart"/>
      <w:r w:rsidRPr="00DB313A">
        <w:rPr>
          <w:rFonts w:ascii="Times New Roman" w:eastAsia="Times New Roman" w:hAnsi="Times New Roman" w:cs="Times New Roman"/>
          <w:spacing w:val="4"/>
          <w:sz w:val="28"/>
        </w:rPr>
        <w:t>кардиомиопатия</w:t>
      </w:r>
      <w:proofErr w:type="spellEnd"/>
      <w:r w:rsidRPr="00DB313A">
        <w:rPr>
          <w:rFonts w:ascii="Times New Roman" w:eastAsia="Times New Roman" w:hAnsi="Times New Roman" w:cs="Times New Roman"/>
          <w:spacing w:val="4"/>
          <w:sz w:val="28"/>
        </w:rPr>
        <w:t xml:space="preserve">; недостаточность кровообращения ПБ </w:t>
      </w:r>
      <w:r w:rsidRPr="00DB313A">
        <w:rPr>
          <w:rFonts w:ascii="Times New Roman" w:eastAsia="Times New Roman" w:hAnsi="Times New Roman" w:cs="Times New Roman"/>
          <w:spacing w:val="3"/>
          <w:sz w:val="28"/>
        </w:rPr>
        <w:t xml:space="preserve">степени и выше; ишемическая болезнь сердца </w:t>
      </w:r>
      <w:r w:rsidRPr="00DB313A">
        <w:rPr>
          <w:rFonts w:ascii="Times New Roman" w:eastAsia="Times New Roman" w:hAnsi="Times New Roman" w:cs="Times New Roman"/>
          <w:spacing w:val="3"/>
          <w:sz w:val="28"/>
          <w:lang w:val="en-US"/>
        </w:rPr>
        <w:t>III</w:t>
      </w:r>
      <w:r w:rsidRPr="00DB313A">
        <w:rPr>
          <w:rFonts w:ascii="Times New Roman" w:eastAsia="Times New Roman" w:hAnsi="Times New Roman" w:cs="Times New Roman"/>
          <w:spacing w:val="3"/>
          <w:sz w:val="28"/>
        </w:rPr>
        <w:t xml:space="preserve"> и </w:t>
      </w:r>
      <w:r w:rsidRPr="00DB313A">
        <w:rPr>
          <w:rFonts w:ascii="Times New Roman" w:eastAsia="Times New Roman" w:hAnsi="Times New Roman" w:cs="Times New Roman"/>
          <w:spacing w:val="3"/>
          <w:sz w:val="28"/>
          <w:lang w:val="en-US"/>
        </w:rPr>
        <w:t>IV</w:t>
      </w:r>
      <w:r w:rsidRPr="00DB313A">
        <w:rPr>
          <w:rFonts w:ascii="Times New Roman" w:eastAsia="Times New Roman" w:hAnsi="Times New Roman" w:cs="Times New Roman"/>
          <w:spacing w:val="3"/>
          <w:sz w:val="28"/>
        </w:rPr>
        <w:t xml:space="preserve"> функцио</w:t>
      </w:r>
      <w:r w:rsidRPr="00DB313A">
        <w:rPr>
          <w:rFonts w:ascii="Times New Roman" w:eastAsia="Times New Roman" w:hAnsi="Times New Roman" w:cs="Times New Roman"/>
          <w:spacing w:val="3"/>
          <w:sz w:val="28"/>
        </w:rPr>
        <w:softHyphen/>
      </w:r>
      <w:r w:rsidRPr="00DB313A">
        <w:rPr>
          <w:rFonts w:ascii="Times New Roman" w:eastAsia="Times New Roman" w:hAnsi="Times New Roman" w:cs="Times New Roman"/>
          <w:spacing w:val="1"/>
          <w:sz w:val="28"/>
        </w:rPr>
        <w:t xml:space="preserve">нальных классов; ЧСС в покое более 100—110 уд/мин; аневризмы </w:t>
      </w:r>
      <w:r w:rsidRPr="00DB313A">
        <w:rPr>
          <w:rFonts w:ascii="Times New Roman" w:eastAsia="Times New Roman" w:hAnsi="Times New Roman" w:cs="Times New Roman"/>
          <w:sz w:val="28"/>
        </w:rPr>
        <w:t xml:space="preserve">сердца и сосудов; плохо контролируемые аритмии сердца; почечная </w:t>
      </w:r>
      <w:r w:rsidRPr="00DB313A">
        <w:rPr>
          <w:rFonts w:ascii="Times New Roman" w:eastAsia="Times New Roman" w:hAnsi="Times New Roman" w:cs="Times New Roman"/>
          <w:spacing w:val="3"/>
          <w:sz w:val="28"/>
        </w:rPr>
        <w:t>недостаточность; обострения соматических заболеваний, сопут</w:t>
      </w:r>
      <w:r w:rsidRPr="00DB313A">
        <w:rPr>
          <w:rFonts w:ascii="Times New Roman" w:eastAsia="Times New Roman" w:hAnsi="Times New Roman" w:cs="Times New Roman"/>
          <w:spacing w:val="3"/>
          <w:sz w:val="28"/>
        </w:rPr>
        <w:softHyphen/>
      </w:r>
      <w:r w:rsidRPr="00DB313A">
        <w:rPr>
          <w:rFonts w:ascii="Times New Roman" w:eastAsia="Times New Roman" w:hAnsi="Times New Roman" w:cs="Times New Roman"/>
          <w:spacing w:val="1"/>
          <w:sz w:val="28"/>
        </w:rPr>
        <w:t>ствующих диабету; острые и хронические инфекционные заболева</w:t>
      </w:r>
      <w:r w:rsidRPr="00DB313A">
        <w:rPr>
          <w:rFonts w:ascii="Times New Roman" w:eastAsia="Times New Roman" w:hAnsi="Times New Roman" w:cs="Times New Roman"/>
          <w:spacing w:val="1"/>
          <w:sz w:val="28"/>
        </w:rPr>
        <w:softHyphen/>
      </w:r>
      <w:r w:rsidRPr="00DB313A">
        <w:rPr>
          <w:rFonts w:ascii="Times New Roman" w:eastAsia="Times New Roman" w:hAnsi="Times New Roman" w:cs="Times New Roman"/>
          <w:sz w:val="28"/>
        </w:rPr>
        <w:t>ния, особенно сопровождающиеся даже незначительным повыше</w:t>
      </w:r>
      <w:r w:rsidRPr="00DB313A">
        <w:rPr>
          <w:rFonts w:ascii="Times New Roman" w:eastAsia="Times New Roman" w:hAnsi="Times New Roman" w:cs="Times New Roman"/>
          <w:sz w:val="28"/>
        </w:rPr>
        <w:softHyphen/>
        <w:t>нием температуры; тромбофлебит; плохо контролируемая патоло</w:t>
      </w:r>
      <w:r w:rsidRPr="00DB313A">
        <w:rPr>
          <w:rFonts w:ascii="Times New Roman" w:eastAsia="Times New Roman" w:hAnsi="Times New Roman" w:cs="Times New Roman"/>
          <w:sz w:val="28"/>
        </w:rPr>
        <w:softHyphen/>
        <w:t>гическая реакция на нагрузку, в основном в форме резких колеба</w:t>
      </w:r>
      <w:r w:rsidRPr="00DB313A">
        <w:rPr>
          <w:rFonts w:ascii="Times New Roman" w:eastAsia="Times New Roman" w:hAnsi="Times New Roman" w:cs="Times New Roman"/>
          <w:sz w:val="28"/>
        </w:rPr>
        <w:softHyphen/>
      </w:r>
      <w:r w:rsidRPr="00DB313A">
        <w:rPr>
          <w:rFonts w:ascii="Times New Roman" w:eastAsia="Times New Roman" w:hAnsi="Times New Roman" w:cs="Times New Roman"/>
          <w:spacing w:val="3"/>
          <w:sz w:val="28"/>
        </w:rPr>
        <w:t>ний уровня гликемии во время выполнения физической трениров</w:t>
      </w:r>
      <w:r w:rsidRPr="00DB313A">
        <w:rPr>
          <w:rFonts w:ascii="Times New Roman" w:eastAsia="Times New Roman" w:hAnsi="Times New Roman" w:cs="Times New Roman"/>
          <w:spacing w:val="3"/>
          <w:sz w:val="28"/>
        </w:rPr>
        <w:softHyphen/>
      </w:r>
      <w:r w:rsidRPr="00DB313A">
        <w:rPr>
          <w:rFonts w:ascii="Times New Roman" w:eastAsia="Times New Roman" w:hAnsi="Times New Roman" w:cs="Times New Roman"/>
          <w:spacing w:val="-1"/>
          <w:sz w:val="28"/>
        </w:rPr>
        <w:t>ки (до 5—6 ммоль/л от исходного).</w:t>
      </w:r>
    </w:p>
    <w:p w:rsidR="001E3A8E" w:rsidRDefault="001E3A8E" w:rsidP="001E3A8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DB313A">
        <w:rPr>
          <w:rFonts w:ascii="Times New Roman" w:eastAsia="Times New Roman" w:hAnsi="Times New Roman" w:cs="Times New Roman"/>
          <w:i/>
          <w:iCs/>
          <w:spacing w:val="5"/>
          <w:sz w:val="28"/>
        </w:rPr>
        <w:t>Относительные противопоказания к физической трениров</w:t>
      </w:r>
      <w:r w:rsidRPr="00DB313A">
        <w:rPr>
          <w:rFonts w:ascii="Times New Roman" w:eastAsia="Times New Roman" w:hAnsi="Times New Roman" w:cs="Times New Roman"/>
          <w:i/>
          <w:iCs/>
          <w:spacing w:val="5"/>
          <w:sz w:val="28"/>
        </w:rPr>
        <w:softHyphen/>
      </w:r>
      <w:r w:rsidRPr="00DB313A">
        <w:rPr>
          <w:rFonts w:ascii="Times New Roman" w:eastAsia="Times New Roman" w:hAnsi="Times New Roman" w:cs="Times New Roman"/>
          <w:i/>
          <w:iCs/>
          <w:sz w:val="28"/>
        </w:rPr>
        <w:t xml:space="preserve">ке: </w:t>
      </w:r>
      <w:r w:rsidRPr="00DB313A">
        <w:rPr>
          <w:rFonts w:ascii="Times New Roman" w:eastAsia="Times New Roman" w:hAnsi="Times New Roman" w:cs="Times New Roman"/>
          <w:sz w:val="28"/>
        </w:rPr>
        <w:t>возраст свыше 65 лет, недостаточно активное участие и нежела</w:t>
      </w:r>
      <w:r w:rsidRPr="00DB313A">
        <w:rPr>
          <w:rFonts w:ascii="Times New Roman" w:eastAsia="Times New Roman" w:hAnsi="Times New Roman" w:cs="Times New Roman"/>
          <w:sz w:val="28"/>
        </w:rPr>
        <w:softHyphen/>
        <w:t>ние заниматься ЛФК.</w:t>
      </w:r>
    </w:p>
    <w:p w:rsidR="001E3A8E" w:rsidRPr="00DB313A" w:rsidRDefault="001E3A8E" w:rsidP="001E3A8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DB313A">
        <w:rPr>
          <w:rFonts w:ascii="Times New Roman" w:eastAsia="Times New Roman" w:hAnsi="Times New Roman" w:cs="Times New Roman"/>
          <w:sz w:val="28"/>
          <w:szCs w:val="28"/>
        </w:rPr>
        <w:t xml:space="preserve">При легкой форме сахарного диабета работоспособность больных практически сохраняется, а клинические проявления болезни еще незначительны; могут применяться все средства и формы ЛФК. Физические упражнения имеют выраженную оздоровительную направленность. На занятиях лечебной гимнастикой используются упражнения для средних и </w:t>
      </w:r>
      <w:r w:rsidRPr="00DB313A">
        <w:rPr>
          <w:rFonts w:ascii="Times New Roman" w:eastAsia="Times New Roman" w:hAnsi="Times New Roman" w:cs="Times New Roman"/>
          <w:sz w:val="28"/>
          <w:szCs w:val="28"/>
        </w:rPr>
        <w:lastRenderedPageBreak/>
        <w:t>крупных мышечных групп, выполняемые в медленном и среднем темпе. Широко применяются упражнения с предметами и на гимнастических снарядах. Помимо этого больным с легкой формой диабета рекомендуются различные средства физической культуры: ходьба, бег, плавание, ходьба; на лыжах, игры – в условиях дозирования физической нагрузки! под строгим врачебным контролем. Продолжительность занятия – 30-40 мин.</w:t>
      </w:r>
    </w:p>
    <w:p w:rsidR="001E3A8E" w:rsidRPr="00DB313A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  <w:r w:rsidRPr="00DB313A">
        <w:rPr>
          <w:sz w:val="28"/>
          <w:szCs w:val="28"/>
        </w:rPr>
        <w:t>При диабете средней тяжести у больных снижается работоспособность, поэтому на занятиях ЛФК рекомендуются упражнения § средней и умеренной интенсивности с постепенным повышением нагрузки. Темп выполнения упражнений – чаще медленный; амплитуда – выраженная, но не максимальная. Возможно также использование дозированной ходьбы в переменном темпе или ле</w:t>
      </w:r>
      <w:r w:rsidRPr="00DB313A">
        <w:rPr>
          <w:sz w:val="28"/>
          <w:szCs w:val="28"/>
        </w:rPr>
        <w:softHyphen/>
        <w:t>чебного плавания. Продолжительность занятия – 20-30 мин.</w:t>
      </w:r>
    </w:p>
    <w:p w:rsidR="001E3A8E" w:rsidRPr="00DB313A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  <w:r w:rsidRPr="00DB313A">
        <w:rPr>
          <w:sz w:val="28"/>
          <w:szCs w:val="28"/>
        </w:rPr>
        <w:t>При тяжелой форме сахарного диабета занятия проводятся на постельном режиме; общая нагрузка небольшая. Выполняются упражнения для мелких и средних мышечных групп – обязательно в сочетании с дыхательными. Занятия не должны утомлять больного, поэтому периодически нужно включать в них упражнения на расслабление. Темп выполнения упражнений – медленный. Плотность занятия – малая, продолжительность – 10-15 мин.</w:t>
      </w:r>
    </w:p>
    <w:p w:rsidR="001E3A8E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  <w:r w:rsidRPr="00DB313A">
        <w:rPr>
          <w:sz w:val="28"/>
          <w:szCs w:val="28"/>
        </w:rPr>
        <w:t>Помимо лечебной гимнастики, желательно использовать массаж, утреннюю гигиеническую гимнастику и закаливающие процедуры.</w:t>
      </w:r>
    </w:p>
    <w:p w:rsidR="001E3A8E" w:rsidRPr="00DB313A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  <w:r w:rsidRPr="00DB313A">
        <w:rPr>
          <w:i/>
          <w:iCs/>
          <w:sz w:val="28"/>
          <w:szCs w:val="28"/>
        </w:rPr>
        <w:t>Массаж при диабете можно проводить в двух вариантах.</w:t>
      </w:r>
    </w:p>
    <w:p w:rsidR="001E3A8E" w:rsidRPr="00DB313A" w:rsidRDefault="001E3A8E" w:rsidP="001E3A8E">
      <w:pPr>
        <w:pStyle w:val="a3"/>
        <w:numPr>
          <w:ilvl w:val="0"/>
          <w:numId w:val="1"/>
        </w:numPr>
        <w:ind w:firstLine="709"/>
        <w:contextualSpacing/>
        <w:jc w:val="both"/>
        <w:rPr>
          <w:sz w:val="28"/>
          <w:szCs w:val="28"/>
        </w:rPr>
      </w:pPr>
      <w:r w:rsidRPr="00DB313A">
        <w:rPr>
          <w:sz w:val="28"/>
          <w:szCs w:val="28"/>
        </w:rPr>
        <w:t>Общий массаж, на фоне которого проводится проработка</w:t>
      </w:r>
      <w:r w:rsidRPr="00DB313A">
        <w:rPr>
          <w:sz w:val="28"/>
          <w:szCs w:val="28"/>
        </w:rPr>
        <w:br/>
        <w:t>соответствующей сегментарной зоны, затем массаж пораженной</w:t>
      </w:r>
      <w:r w:rsidRPr="00DB313A">
        <w:rPr>
          <w:sz w:val="28"/>
          <w:szCs w:val="28"/>
        </w:rPr>
        <w:br/>
        <w:t>конечности с частотой до двух раз в неделю, продолжительность</w:t>
      </w:r>
      <w:r w:rsidRPr="00DB313A">
        <w:rPr>
          <w:sz w:val="28"/>
          <w:szCs w:val="28"/>
        </w:rPr>
        <w:br/>
        <w:t>30—40 мин. Учитывая высокую частоту церебральных сосудистых</w:t>
      </w:r>
      <w:r w:rsidRPr="00DB313A">
        <w:rPr>
          <w:sz w:val="28"/>
          <w:szCs w:val="28"/>
        </w:rPr>
        <w:br/>
        <w:t>расстройств, целесообразно акцентированно проводить массаж</w:t>
      </w:r>
      <w:r w:rsidRPr="00DB313A">
        <w:rPr>
          <w:sz w:val="28"/>
          <w:szCs w:val="28"/>
        </w:rPr>
        <w:br/>
        <w:t>воротниковой области по методике лечения при гипертонической</w:t>
      </w:r>
      <w:r w:rsidRPr="00DB313A">
        <w:rPr>
          <w:sz w:val="28"/>
          <w:szCs w:val="28"/>
        </w:rPr>
        <w:br/>
        <w:t>болезни.</w:t>
      </w:r>
    </w:p>
    <w:p w:rsidR="001E3A8E" w:rsidRPr="00DB313A" w:rsidRDefault="001E3A8E" w:rsidP="001E3A8E">
      <w:pPr>
        <w:pStyle w:val="a3"/>
        <w:numPr>
          <w:ilvl w:val="0"/>
          <w:numId w:val="1"/>
        </w:numPr>
        <w:ind w:firstLine="709"/>
        <w:contextualSpacing/>
        <w:jc w:val="both"/>
        <w:rPr>
          <w:sz w:val="28"/>
          <w:szCs w:val="28"/>
        </w:rPr>
      </w:pPr>
      <w:r w:rsidRPr="00DB313A">
        <w:rPr>
          <w:sz w:val="28"/>
          <w:szCs w:val="28"/>
        </w:rPr>
        <w:t>Более локальный массаж,</w:t>
      </w:r>
      <w:r>
        <w:rPr>
          <w:sz w:val="28"/>
          <w:szCs w:val="28"/>
        </w:rPr>
        <w:t xml:space="preserve"> включающий воздействие на сег</w:t>
      </w:r>
      <w:r w:rsidRPr="00DB313A">
        <w:rPr>
          <w:sz w:val="28"/>
          <w:szCs w:val="28"/>
        </w:rPr>
        <w:t>ментарную зону, обычно пояснично-крестцовую; при отсутствии</w:t>
      </w:r>
      <w:r w:rsidRPr="00DB313A">
        <w:rPr>
          <w:sz w:val="28"/>
          <w:szCs w:val="28"/>
        </w:rPr>
        <w:br/>
        <w:t xml:space="preserve">местных трофических нарушений </w:t>
      </w:r>
      <w:r>
        <w:rPr>
          <w:sz w:val="28"/>
          <w:szCs w:val="28"/>
        </w:rPr>
        <w:t>- массаж суставов и мягких тка</w:t>
      </w:r>
      <w:r>
        <w:rPr>
          <w:sz w:val="28"/>
          <w:szCs w:val="28"/>
        </w:rPr>
        <w:softHyphen/>
      </w:r>
      <w:r w:rsidRPr="00DB313A">
        <w:rPr>
          <w:sz w:val="28"/>
          <w:szCs w:val="28"/>
        </w:rPr>
        <w:t>ней конечности</w:t>
      </w:r>
      <w:r>
        <w:rPr>
          <w:sz w:val="28"/>
          <w:szCs w:val="28"/>
        </w:rPr>
        <w:t xml:space="preserve">. Такой массаж длительностью 10 – </w:t>
      </w:r>
      <w:r w:rsidRPr="00DB313A">
        <w:rPr>
          <w:sz w:val="28"/>
          <w:szCs w:val="28"/>
        </w:rPr>
        <w:t>15 мин можно</w:t>
      </w:r>
      <w:r w:rsidRPr="00DB313A">
        <w:rPr>
          <w:sz w:val="28"/>
          <w:szCs w:val="28"/>
        </w:rPr>
        <w:br/>
        <w:t>проводить ежедневно.</w:t>
      </w:r>
    </w:p>
    <w:p w:rsidR="001E3A8E" w:rsidRPr="00DB313A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Курс лечения 10 – </w:t>
      </w:r>
      <w:r w:rsidRPr="00DB313A">
        <w:rPr>
          <w:sz w:val="28"/>
          <w:szCs w:val="28"/>
        </w:rPr>
        <w:t>15 процедур.</w:t>
      </w:r>
    </w:p>
    <w:p w:rsidR="001E3A8E" w:rsidRPr="00DB313A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  <w:r w:rsidRPr="00DB313A">
        <w:rPr>
          <w:sz w:val="28"/>
          <w:szCs w:val="28"/>
        </w:rPr>
        <w:t>При поражении нижних конечностей массаж проводят в поло</w:t>
      </w:r>
      <w:r w:rsidRPr="00DB313A">
        <w:rPr>
          <w:sz w:val="28"/>
          <w:szCs w:val="28"/>
        </w:rPr>
        <w:softHyphen/>
        <w:t>жении лежа на спине, боку или сидя на табурете. Начинают с пояснично-крестцовой области, используя все приемы массажа. Если выявлены сегментарные зоны, то лучший эффект обеспечивают процедуры по методике сегментарного массажа. Затем переходят к массажу нижней конечности по отсасывающей методике, при этом более удобно положение пациента лежа на спине или на боку.</w:t>
      </w:r>
    </w:p>
    <w:p w:rsidR="001E3A8E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</w:p>
    <w:p w:rsidR="001E3A8E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</w:p>
    <w:p w:rsidR="001E3A8E" w:rsidRPr="00DB313A" w:rsidRDefault="001E3A8E" w:rsidP="001E3A8E">
      <w:pPr>
        <w:pStyle w:val="a3"/>
        <w:ind w:firstLine="709"/>
        <w:contextualSpacing/>
        <w:jc w:val="both"/>
        <w:rPr>
          <w:sz w:val="28"/>
          <w:szCs w:val="28"/>
        </w:rPr>
      </w:pPr>
      <w:r w:rsidRPr="00DB313A">
        <w:rPr>
          <w:sz w:val="28"/>
          <w:szCs w:val="28"/>
        </w:rPr>
        <w:lastRenderedPageBreak/>
        <w:t>Применяют все приемы массажа (поглаживание, растирание, разминание, вибрацию) с незначительной интенсивностью. Из приемов вибрации используют непрерывистую стабильную и ла</w:t>
      </w:r>
      <w:r w:rsidRPr="00DB313A">
        <w:rPr>
          <w:sz w:val="28"/>
          <w:szCs w:val="28"/>
        </w:rPr>
        <w:softHyphen/>
        <w:t xml:space="preserve">бильную. Для активации обменных процессов большое внимание уделяют разминанию крупных мышц. Тщательно прорабатывают места перехода мышц в сухожилия, апоневрозы, места прикрепления мышц к костной ткани, межмышечные пространства. </w:t>
      </w:r>
      <w:r>
        <w:rPr>
          <w:sz w:val="28"/>
          <w:szCs w:val="28"/>
        </w:rPr>
        <w:t>При сохра</w:t>
      </w:r>
      <w:r w:rsidRPr="00DB313A">
        <w:rPr>
          <w:sz w:val="28"/>
          <w:szCs w:val="28"/>
        </w:rPr>
        <w:t>нении хотя бы минимальной э</w:t>
      </w:r>
      <w:r>
        <w:rPr>
          <w:sz w:val="28"/>
          <w:szCs w:val="28"/>
        </w:rPr>
        <w:t>ндокринной функции улучшение ми</w:t>
      </w:r>
      <w:r w:rsidRPr="00DB313A">
        <w:rPr>
          <w:sz w:val="28"/>
          <w:szCs w:val="28"/>
        </w:rPr>
        <w:t>кроциркуляции, трофических п</w:t>
      </w:r>
      <w:r>
        <w:rPr>
          <w:sz w:val="28"/>
          <w:szCs w:val="28"/>
        </w:rPr>
        <w:t>роцессов в паренхиме поджелудоч</w:t>
      </w:r>
      <w:r w:rsidRPr="00DB313A">
        <w:rPr>
          <w:sz w:val="28"/>
          <w:szCs w:val="28"/>
        </w:rPr>
        <w:t xml:space="preserve">ной железы способствует стимуляции продукции инсулина. Для улучшения функционирования </w:t>
      </w:r>
      <w:r>
        <w:rPr>
          <w:sz w:val="28"/>
          <w:szCs w:val="28"/>
        </w:rPr>
        <w:t>дыхательной системы прорабатыва</w:t>
      </w:r>
      <w:r w:rsidRPr="00DB313A">
        <w:rPr>
          <w:sz w:val="28"/>
          <w:szCs w:val="28"/>
        </w:rPr>
        <w:t>ют дыхательные мышцы.</w:t>
      </w:r>
    </w:p>
    <w:p w:rsidR="00A423F0" w:rsidRDefault="00A423F0" w:rsidP="001E3A8E">
      <w:pPr>
        <w:spacing w:after="0" w:line="240" w:lineRule="auto"/>
        <w:ind w:firstLine="709"/>
      </w:pPr>
    </w:p>
    <w:sectPr w:rsidR="00A42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D0A646A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32A9D"/>
    <w:rsid w:val="0005224A"/>
    <w:rsid w:val="001E3A8E"/>
    <w:rsid w:val="00841DF0"/>
    <w:rsid w:val="00A423F0"/>
    <w:rsid w:val="00E32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99728"/>
  <w15:docId w15:val="{44DE389F-1F80-455E-BDB1-E2B292FBF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E32A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Без интервала Знак"/>
    <w:link w:val="a3"/>
    <w:uiPriority w:val="99"/>
    <w:rsid w:val="00E32A9D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1235</Words>
  <Characters>7044</Characters>
  <Application>Microsoft Office Word</Application>
  <DocSecurity>0</DocSecurity>
  <Lines>58</Lines>
  <Paragraphs>16</Paragraphs>
  <ScaleCrop>false</ScaleCrop>
  <Company/>
  <LinksUpToDate>false</LinksUpToDate>
  <CharactersWithSpaces>8263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5</cp:revision>
  <dcterms:created xsi:type="dcterms:W3CDTF">2019-11-04T08:57:00Z</dcterms:created>
  <dcterms:modified xsi:type="dcterms:W3CDTF">2021-02-19T05:15:00Z</dcterms:modified>
</cp:coreProperties>
</file>